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AE48C" w14:textId="7A2819EB" w:rsidR="004C15F8" w:rsidRPr="004C15F8" w:rsidRDefault="004C15F8" w:rsidP="004C15F8">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lang w:eastAsia="fi-FI"/>
          <w14:ligatures w14:val="none"/>
        </w:rPr>
      </w:pPr>
      <w:r w:rsidRPr="004C15F8">
        <w:rPr>
          <w:rFonts w:ascii="Arial" w:eastAsia="Times New Roman" w:hAnsi="Arial" w:cs="Arial"/>
          <w:b/>
          <w:bCs/>
          <w:color w:val="000000"/>
          <w:kern w:val="36"/>
          <w:sz w:val="48"/>
          <w:szCs w:val="48"/>
          <w:lang w:eastAsia="fi-FI"/>
          <w14:ligatures w14:val="none"/>
        </w:rPr>
        <w:t>Rekisteri- ja tietosuojaseloste</w:t>
      </w:r>
    </w:p>
    <w:p w14:paraId="66BE8DDF" w14:textId="5C8D86E2"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Tämä on</w:t>
      </w:r>
      <w:r>
        <w:rPr>
          <w:rFonts w:ascii="Arial" w:eastAsia="Times New Roman" w:hAnsi="Arial" w:cs="Arial"/>
          <w:color w:val="000000"/>
          <w:kern w:val="0"/>
          <w:lang w:eastAsia="fi-FI"/>
          <w14:ligatures w14:val="none"/>
        </w:rPr>
        <w:t xml:space="preserve"> Tmi Meri Kovanen/ </w:t>
      </w:r>
      <w:proofErr w:type="spellStart"/>
      <w:r>
        <w:rPr>
          <w:rFonts w:ascii="Arial" w:eastAsia="Times New Roman" w:hAnsi="Arial" w:cs="Arial"/>
          <w:color w:val="000000"/>
          <w:kern w:val="0"/>
          <w:lang w:eastAsia="fi-FI"/>
          <w14:ligatures w14:val="none"/>
        </w:rPr>
        <w:t>merikangoo</w:t>
      </w:r>
      <w:proofErr w:type="spellEnd"/>
      <w:r w:rsidRPr="004C15F8">
        <w:rPr>
          <w:rFonts w:ascii="Arial" w:eastAsia="Times New Roman" w:hAnsi="Arial" w:cs="Arial"/>
          <w:color w:val="000000"/>
          <w:kern w:val="0"/>
          <w:lang w:eastAsia="fi-FI"/>
          <w14:ligatures w14:val="none"/>
        </w:rPr>
        <w:t> EU:n yleisen tietosuoja-asetuksen (GDPR) mukainen rekisteri- ja tietosuojaseloste. Laadittu</w:t>
      </w:r>
      <w:r>
        <w:rPr>
          <w:rFonts w:ascii="Arial" w:eastAsia="Times New Roman" w:hAnsi="Arial" w:cs="Arial"/>
          <w:color w:val="000000"/>
          <w:kern w:val="0"/>
          <w:lang w:eastAsia="fi-FI"/>
          <w14:ligatures w14:val="none"/>
        </w:rPr>
        <w:t xml:space="preserve"> 30.9.2024</w:t>
      </w:r>
    </w:p>
    <w:p w14:paraId="37559B00" w14:textId="77777777"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 </w:t>
      </w:r>
    </w:p>
    <w:p w14:paraId="6A28138F" w14:textId="77777777" w:rsidR="004C15F8" w:rsidRPr="004C15F8" w:rsidRDefault="004C15F8" w:rsidP="004C15F8">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1. Rekisterinpitäjä</w:t>
      </w:r>
    </w:p>
    <w:p w14:paraId="5D6A0636" w14:textId="53EF8D6B" w:rsidR="004C15F8" w:rsidRDefault="00485045" w:rsidP="00485045">
      <w:pPr>
        <w:shd w:val="clear" w:color="auto" w:fill="FFFFFF"/>
        <w:spacing w:after="0" w:line="240" w:lineRule="auto"/>
        <w:jc w:val="both"/>
        <w:rPr>
          <w:rFonts w:ascii="Arial" w:eastAsia="Times New Roman" w:hAnsi="Arial" w:cs="Arial"/>
          <w:color w:val="000000"/>
          <w:kern w:val="0"/>
          <w:lang w:eastAsia="fi-FI"/>
          <w14:ligatures w14:val="none"/>
        </w:rPr>
      </w:pPr>
      <w:r>
        <w:rPr>
          <w:rFonts w:ascii="Arial" w:eastAsia="Times New Roman" w:hAnsi="Arial" w:cs="Arial"/>
          <w:color w:val="000000"/>
          <w:kern w:val="0"/>
          <w:lang w:eastAsia="fi-FI"/>
          <w14:ligatures w14:val="none"/>
        </w:rPr>
        <w:t xml:space="preserve">Tmi Meri Kovanen/ </w:t>
      </w:r>
      <w:proofErr w:type="spellStart"/>
      <w:r>
        <w:rPr>
          <w:rFonts w:ascii="Arial" w:eastAsia="Times New Roman" w:hAnsi="Arial" w:cs="Arial"/>
          <w:color w:val="000000"/>
          <w:kern w:val="0"/>
          <w:lang w:eastAsia="fi-FI"/>
          <w14:ligatures w14:val="none"/>
        </w:rPr>
        <w:t>merikangoo</w:t>
      </w:r>
      <w:proofErr w:type="spellEnd"/>
      <w:r w:rsidRPr="004C15F8">
        <w:rPr>
          <w:rFonts w:ascii="Arial" w:eastAsia="Times New Roman" w:hAnsi="Arial" w:cs="Arial"/>
          <w:color w:val="000000"/>
          <w:kern w:val="0"/>
          <w:lang w:eastAsia="fi-FI"/>
          <w14:ligatures w14:val="none"/>
        </w:rPr>
        <w:t> </w:t>
      </w:r>
    </w:p>
    <w:p w14:paraId="4F14F22B" w14:textId="77777777" w:rsidR="00485045" w:rsidRPr="00485045" w:rsidRDefault="00485045" w:rsidP="00485045">
      <w:pPr>
        <w:shd w:val="clear" w:color="auto" w:fill="FFFFFF"/>
        <w:spacing w:after="0" w:line="240" w:lineRule="auto"/>
        <w:jc w:val="both"/>
        <w:rPr>
          <w:rFonts w:ascii="Arial" w:eastAsia="Times New Roman" w:hAnsi="Arial" w:cs="Arial"/>
          <w:color w:val="000000"/>
          <w:kern w:val="0"/>
          <w:lang w:eastAsia="fi-FI"/>
          <w14:ligatures w14:val="none"/>
        </w:rPr>
      </w:pPr>
      <w:r w:rsidRPr="00485045">
        <w:rPr>
          <w:rFonts w:ascii="Arial" w:eastAsia="Times New Roman" w:hAnsi="Arial" w:cs="Arial"/>
          <w:color w:val="000000"/>
          <w:kern w:val="0"/>
          <w:lang w:eastAsia="fi-FI"/>
          <w14:ligatures w14:val="none"/>
        </w:rPr>
        <w:t xml:space="preserve">Y-tunnus: </w:t>
      </w:r>
      <w:proofErr w:type="gramStart"/>
      <w:r w:rsidRPr="00485045">
        <w:rPr>
          <w:rFonts w:ascii="Arial" w:eastAsia="Times New Roman" w:hAnsi="Arial" w:cs="Arial"/>
          <w:color w:val="000000"/>
          <w:kern w:val="0"/>
          <w:lang w:eastAsia="fi-FI"/>
          <w14:ligatures w14:val="none"/>
        </w:rPr>
        <w:t>3419411-4</w:t>
      </w:r>
      <w:proofErr w:type="gramEnd"/>
    </w:p>
    <w:p w14:paraId="719B2C17" w14:textId="77777777" w:rsidR="00485045" w:rsidRPr="00485045" w:rsidRDefault="00485045" w:rsidP="00485045">
      <w:pPr>
        <w:shd w:val="clear" w:color="auto" w:fill="FFFFFF"/>
        <w:spacing w:after="0" w:line="240" w:lineRule="auto"/>
        <w:jc w:val="both"/>
        <w:rPr>
          <w:rFonts w:ascii="Arial" w:eastAsia="Times New Roman" w:hAnsi="Arial" w:cs="Arial"/>
          <w:color w:val="000000"/>
          <w:kern w:val="0"/>
          <w:lang w:eastAsia="fi-FI"/>
          <w14:ligatures w14:val="none"/>
        </w:rPr>
      </w:pPr>
      <w:hyperlink r:id="rId4" w:history="1">
        <w:r w:rsidRPr="00485045">
          <w:rPr>
            <w:rStyle w:val="Hyperlinkki"/>
            <w:rFonts w:ascii="Arial" w:eastAsia="Times New Roman" w:hAnsi="Arial" w:cs="Arial"/>
            <w:kern w:val="0"/>
            <w:lang w:eastAsia="fi-FI"/>
            <w14:ligatures w14:val="none"/>
          </w:rPr>
          <w:t>info@merikangoo.fi</w:t>
        </w:r>
      </w:hyperlink>
    </w:p>
    <w:p w14:paraId="68F771B4" w14:textId="77777777" w:rsidR="00485045" w:rsidRPr="00485045" w:rsidRDefault="00485045" w:rsidP="00485045">
      <w:pPr>
        <w:shd w:val="clear" w:color="auto" w:fill="FFFFFF"/>
        <w:spacing w:after="0" w:line="240" w:lineRule="auto"/>
        <w:jc w:val="both"/>
        <w:rPr>
          <w:rFonts w:ascii="Arial" w:eastAsia="Times New Roman" w:hAnsi="Arial" w:cs="Arial"/>
          <w:color w:val="000000"/>
          <w:kern w:val="0"/>
          <w:lang w:eastAsia="fi-FI"/>
          <w14:ligatures w14:val="none"/>
        </w:rPr>
      </w:pPr>
      <w:r w:rsidRPr="00485045">
        <w:rPr>
          <w:rFonts w:ascii="Arial" w:eastAsia="Times New Roman" w:hAnsi="Arial" w:cs="Arial"/>
          <w:color w:val="000000"/>
          <w:kern w:val="0"/>
          <w:lang w:eastAsia="fi-FI"/>
          <w14:ligatures w14:val="none"/>
        </w:rPr>
        <w:t>+358401882969</w:t>
      </w:r>
    </w:p>
    <w:p w14:paraId="5B92FFB4" w14:textId="77777777" w:rsidR="00485045" w:rsidRPr="004C15F8" w:rsidRDefault="00485045" w:rsidP="004C15F8">
      <w:pPr>
        <w:shd w:val="clear" w:color="auto" w:fill="FFFFFF"/>
        <w:spacing w:after="0" w:line="240" w:lineRule="auto"/>
        <w:rPr>
          <w:rFonts w:ascii="Arial" w:eastAsia="Times New Roman" w:hAnsi="Arial" w:cs="Arial"/>
          <w:color w:val="000000"/>
          <w:kern w:val="0"/>
          <w:lang w:eastAsia="fi-FI"/>
          <w14:ligatures w14:val="none"/>
        </w:rPr>
      </w:pPr>
    </w:p>
    <w:p w14:paraId="477D3A6E" w14:textId="77777777" w:rsidR="004C15F8" w:rsidRPr="004C15F8" w:rsidRDefault="004C15F8" w:rsidP="004C15F8">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2. Rekisteristä vastaava yhteyshenkilö</w:t>
      </w:r>
    </w:p>
    <w:p w14:paraId="4FAF2467" w14:textId="77777777" w:rsidR="00485045" w:rsidRPr="00485045" w:rsidRDefault="004C15F8" w:rsidP="00485045">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 </w:t>
      </w:r>
      <w:r w:rsidR="00485045" w:rsidRPr="00485045">
        <w:rPr>
          <w:rFonts w:ascii="Arial" w:eastAsia="Times New Roman" w:hAnsi="Arial" w:cs="Arial"/>
          <w:color w:val="000000"/>
          <w:kern w:val="0"/>
          <w:lang w:eastAsia="fi-FI"/>
          <w14:ligatures w14:val="none"/>
        </w:rPr>
        <w:t xml:space="preserve">Y-tunnus: </w:t>
      </w:r>
      <w:proofErr w:type="gramStart"/>
      <w:r w:rsidR="00485045" w:rsidRPr="00485045">
        <w:rPr>
          <w:rFonts w:ascii="Arial" w:eastAsia="Times New Roman" w:hAnsi="Arial" w:cs="Arial"/>
          <w:color w:val="000000"/>
          <w:kern w:val="0"/>
          <w:lang w:eastAsia="fi-FI"/>
          <w14:ligatures w14:val="none"/>
        </w:rPr>
        <w:t>3419411-4</w:t>
      </w:r>
      <w:proofErr w:type="gramEnd"/>
    </w:p>
    <w:p w14:paraId="0D146E92" w14:textId="77777777" w:rsidR="00485045" w:rsidRPr="00485045" w:rsidRDefault="00485045" w:rsidP="00485045">
      <w:pPr>
        <w:shd w:val="clear" w:color="auto" w:fill="FFFFFF"/>
        <w:spacing w:after="0" w:line="240" w:lineRule="auto"/>
        <w:rPr>
          <w:rFonts w:ascii="Arial" w:eastAsia="Times New Roman" w:hAnsi="Arial" w:cs="Arial"/>
          <w:color w:val="000000"/>
          <w:kern w:val="0"/>
          <w:lang w:eastAsia="fi-FI"/>
          <w14:ligatures w14:val="none"/>
        </w:rPr>
      </w:pPr>
      <w:hyperlink r:id="rId5" w:history="1">
        <w:r w:rsidRPr="00485045">
          <w:rPr>
            <w:rStyle w:val="Hyperlinkki"/>
            <w:rFonts w:ascii="Arial" w:eastAsia="Times New Roman" w:hAnsi="Arial" w:cs="Arial"/>
            <w:kern w:val="0"/>
            <w:lang w:eastAsia="fi-FI"/>
            <w14:ligatures w14:val="none"/>
          </w:rPr>
          <w:t>info@merikangoo.fi</w:t>
        </w:r>
      </w:hyperlink>
    </w:p>
    <w:p w14:paraId="63E280C6" w14:textId="77777777" w:rsidR="00485045" w:rsidRPr="00485045" w:rsidRDefault="00485045" w:rsidP="00485045">
      <w:pPr>
        <w:shd w:val="clear" w:color="auto" w:fill="FFFFFF"/>
        <w:spacing w:after="0" w:line="240" w:lineRule="auto"/>
        <w:rPr>
          <w:rFonts w:ascii="Arial" w:eastAsia="Times New Roman" w:hAnsi="Arial" w:cs="Arial"/>
          <w:color w:val="000000"/>
          <w:kern w:val="0"/>
          <w:lang w:eastAsia="fi-FI"/>
          <w14:ligatures w14:val="none"/>
        </w:rPr>
      </w:pPr>
      <w:r w:rsidRPr="00485045">
        <w:rPr>
          <w:rFonts w:ascii="Arial" w:eastAsia="Times New Roman" w:hAnsi="Arial" w:cs="Arial"/>
          <w:color w:val="000000"/>
          <w:kern w:val="0"/>
          <w:lang w:eastAsia="fi-FI"/>
          <w14:ligatures w14:val="none"/>
        </w:rPr>
        <w:t>+358401882969</w:t>
      </w:r>
    </w:p>
    <w:p w14:paraId="08F209E3" w14:textId="03730C71"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p>
    <w:p w14:paraId="661CC8AA" w14:textId="77777777" w:rsidR="00933F53" w:rsidRDefault="004C15F8" w:rsidP="00933F53">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3. Rekisterin nimi</w:t>
      </w:r>
    </w:p>
    <w:p w14:paraId="79916246" w14:textId="72B6B3CE" w:rsidR="004C15F8" w:rsidRPr="004C15F8" w:rsidRDefault="00485045" w:rsidP="00933F53">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proofErr w:type="spellStart"/>
      <w:r>
        <w:rPr>
          <w:rFonts w:ascii="Arial" w:eastAsia="Times New Roman" w:hAnsi="Arial" w:cs="Arial"/>
          <w:color w:val="000000"/>
          <w:kern w:val="0"/>
          <w:lang w:eastAsia="fi-FI"/>
          <w14:ligatures w14:val="none"/>
        </w:rPr>
        <w:t>merikangoo</w:t>
      </w:r>
      <w:proofErr w:type="spellEnd"/>
      <w:r>
        <w:rPr>
          <w:rFonts w:ascii="Arial" w:eastAsia="Times New Roman" w:hAnsi="Arial" w:cs="Arial"/>
          <w:color w:val="000000"/>
          <w:kern w:val="0"/>
          <w:lang w:eastAsia="fi-FI"/>
          <w14:ligatures w14:val="none"/>
        </w:rPr>
        <w:t xml:space="preserve"> asiakasrekisteri</w:t>
      </w:r>
    </w:p>
    <w:p w14:paraId="59740952" w14:textId="77777777" w:rsidR="004C15F8" w:rsidRPr="004C15F8" w:rsidRDefault="004C15F8" w:rsidP="004C15F8">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4. Oikeusperuste ja henkilötietojen käsittelyn tarkoitus</w:t>
      </w:r>
    </w:p>
    <w:p w14:paraId="647E6B09" w14:textId="231B6639" w:rsidR="004C15F8" w:rsidRPr="004C15F8" w:rsidRDefault="004C15F8" w:rsidP="00933F53">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EU:n yleisen tietosuoja-asetuksen mukainen oikeusperuste henkilötietojen käsittelylle on</w:t>
      </w:r>
      <w:r w:rsidRPr="004C15F8">
        <w:rPr>
          <w:rFonts w:ascii="Arial" w:eastAsia="Times New Roman" w:hAnsi="Arial" w:cs="Arial"/>
          <w:color w:val="000000"/>
          <w:kern w:val="0"/>
          <w:lang w:eastAsia="fi-FI"/>
          <w14:ligatures w14:val="none"/>
        </w:rPr>
        <w:br/>
      </w:r>
      <w:r w:rsidR="00933F53" w:rsidRPr="00933F53">
        <w:rPr>
          <w:rFonts w:ascii="Arial" w:eastAsia="Times New Roman" w:hAnsi="Arial" w:cs="Arial"/>
          <w:color w:val="000000"/>
          <w:kern w:val="0"/>
          <w:lang w:eastAsia="fi-FI"/>
          <w14:ligatures w14:val="none"/>
        </w:rPr>
        <w:t>Henkilötietoja käsitellään ja käytetään henkilötietolain 8 §:n mukaisiin tarkoituksiin, kuten: Asiakassuhteen hoitaminen ja ylläpito, asiakasviestintä (uutiskirjeet ja tiedotteet), asiakaskyselyt ja asiakasinformaation kerääminen, asiakaspalvelun kehittäminen ja mahdollisten yhteistyökumppaneiden tarjoamien palvelujen toteuttaminen, myynti, hallinta, laskuttaminen ja tuotteiden/palveluiden markkinointi sekä palvelujen kehittäminen.</w:t>
      </w:r>
    </w:p>
    <w:p w14:paraId="60DD187A" w14:textId="77777777"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 </w:t>
      </w:r>
    </w:p>
    <w:p w14:paraId="1D00E2DA" w14:textId="77777777" w:rsidR="004C15F8" w:rsidRPr="004C15F8" w:rsidRDefault="004C15F8" w:rsidP="004C15F8">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5. Rekisterin tietosisältö</w:t>
      </w:r>
    </w:p>
    <w:p w14:paraId="4C00DDEC" w14:textId="794B1212" w:rsidR="004C15F8" w:rsidRDefault="004C15F8" w:rsidP="00933F53">
      <w:pPr>
        <w:shd w:val="clear" w:color="auto" w:fill="FFFFFF"/>
        <w:spacing w:after="0" w:line="240" w:lineRule="auto"/>
        <w:rPr>
          <w:rFonts w:ascii="Arial" w:eastAsia="Times New Roman" w:hAnsi="Arial" w:cs="Arial"/>
          <w:color w:val="000000"/>
          <w:kern w:val="0"/>
          <w:shd w:val="clear" w:color="auto" w:fill="66CC00"/>
          <w:lang w:eastAsia="fi-FI"/>
          <w14:ligatures w14:val="none"/>
        </w:rPr>
      </w:pPr>
      <w:r w:rsidRPr="004C15F8">
        <w:rPr>
          <w:rFonts w:ascii="Arial" w:eastAsia="Times New Roman" w:hAnsi="Arial" w:cs="Arial"/>
          <w:color w:val="000000"/>
          <w:kern w:val="0"/>
          <w:lang w:eastAsia="fi-FI"/>
          <w14:ligatures w14:val="none"/>
        </w:rPr>
        <w:t>Rekisteriin tallennettavia tietoja ovat: </w:t>
      </w:r>
    </w:p>
    <w:p w14:paraId="5C1F245A" w14:textId="0AA86528" w:rsidR="00933F53" w:rsidRPr="004C15F8" w:rsidRDefault="00933F53" w:rsidP="00933F53">
      <w:pPr>
        <w:shd w:val="clear" w:color="auto" w:fill="FFFFFF"/>
        <w:spacing w:after="0" w:line="240" w:lineRule="auto"/>
        <w:rPr>
          <w:rFonts w:ascii="Arial" w:eastAsia="Times New Roman" w:hAnsi="Arial" w:cs="Arial"/>
          <w:color w:val="000000"/>
          <w:kern w:val="0"/>
          <w:lang w:eastAsia="fi-FI"/>
          <w14:ligatures w14:val="none"/>
        </w:rPr>
      </w:pPr>
      <w:r w:rsidRPr="00933F53">
        <w:rPr>
          <w:rFonts w:ascii="Arial" w:eastAsia="Times New Roman" w:hAnsi="Arial" w:cs="Arial"/>
          <w:color w:val="000000"/>
          <w:kern w:val="0"/>
          <w:lang w:eastAsia="fi-FI"/>
          <w14:ligatures w14:val="none"/>
        </w:rPr>
        <w:t>Yhteystiedot (yrityksen ja/ tai henkilön etu- ja sukunimi, osoite, sähköpostiosoite, puhelinnumero, yleisesti saatavilla olevat luokittelutiedot). Henkilöiden itsensä antamat luokittelutiedot (esimerkiksi kiinnostuksen kohteet). Asiakaspalautetiedot. Tilaus-, laskutus- ja toimitustiedot. Sosiaalisen median kanavista kerättävät tiedot. Verkkopalvelustamme keräämämme tiedot. Evästeiden ja sivutunnisteiden kautta kerättävät tiedot. IP-osoitetieto tai muu tunniste. Muut asiakkaan suostumuksella kerättävät</w:t>
      </w:r>
      <w:r>
        <w:rPr>
          <w:rFonts w:ascii="Arial" w:eastAsia="Times New Roman" w:hAnsi="Arial" w:cs="Arial"/>
          <w:color w:val="000000"/>
          <w:kern w:val="0"/>
          <w:lang w:eastAsia="fi-FI"/>
          <w14:ligatures w14:val="none"/>
        </w:rPr>
        <w:t xml:space="preserve"> tiedot.</w:t>
      </w:r>
    </w:p>
    <w:p w14:paraId="584E7FF9" w14:textId="77777777"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Verkkosivuston vierailijoiden IP-osoitteita ja palvelun toiminnoille välttämättömiä evästeitä käsitellään oikeutetun edun perusteella mm. tietoturvasta huolehtimiseksi ja sivuston vierailijoiden tilastotietojen keruuta varten niissä tapauksissa, kun niiden voidaan katsoa olevan henkilötietoja. Kolmansien osapuolten evästeille pyydetään tarvittaessa suostumus erikseen.</w:t>
      </w:r>
    </w:p>
    <w:p w14:paraId="56905A1C" w14:textId="77777777" w:rsidR="004C15F8" w:rsidRPr="004C15F8" w:rsidRDefault="004C15F8" w:rsidP="004C15F8">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6. Säännönmukaiset tietolähteet</w:t>
      </w:r>
    </w:p>
    <w:p w14:paraId="7ADDB82A" w14:textId="77777777"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Rekisteriin tallennettavat tiedot saadaan asiakkaalta mm. www-lomakkeilla lähetetyistä viesteistä, sähköpostitse, puhelimitse, sosiaalisen median palvelujen kautta, sopimuksista, asiakastapaamisista ja muista tilanteista, joissa asiakas luovuttaa tietojaan.</w:t>
      </w:r>
    </w:p>
    <w:p w14:paraId="26EF14DA" w14:textId="77777777"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Yritysten ja muiden organisaatioiden yhteyshenkilöiden tietoja voidaan kerätä myös julkisista lähteistä kuten verkkosivuilta, hakemistopalveluista ja muilta yrityksiltä.</w:t>
      </w:r>
    </w:p>
    <w:p w14:paraId="3CFFB0C2" w14:textId="77777777"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 </w:t>
      </w:r>
    </w:p>
    <w:p w14:paraId="382CD9D8" w14:textId="77777777" w:rsidR="004C15F8" w:rsidRPr="004C15F8" w:rsidRDefault="004C15F8" w:rsidP="004C15F8">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7. Tietojen säännönmukaiset luovutukset ja tietojen siirto EU:n tai ETA:n ulkopuolelle</w:t>
      </w:r>
    </w:p>
    <w:p w14:paraId="300FFD9F" w14:textId="77777777" w:rsidR="00933F53" w:rsidRPr="004C15F8" w:rsidRDefault="004C15F8" w:rsidP="00933F53">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lastRenderedPageBreak/>
        <w:t> </w:t>
      </w:r>
      <w:r w:rsidR="00933F53" w:rsidRPr="004C15F8">
        <w:rPr>
          <w:rFonts w:ascii="Arial" w:eastAsia="Times New Roman" w:hAnsi="Arial" w:cs="Arial"/>
          <w:color w:val="000000"/>
          <w:kern w:val="0"/>
          <w:lang w:eastAsia="fi-FI"/>
          <w14:ligatures w14:val="none"/>
        </w:rPr>
        <w:t>Tietoja ei luovuteta säännönmukaisesti muille tahoille. Tietoja voidaan julkaista siltä osin kuin niin on sovittu asiakkaan kanssa.</w:t>
      </w:r>
    </w:p>
    <w:p w14:paraId="70818750" w14:textId="77777777" w:rsidR="00933F53" w:rsidRPr="00933F53" w:rsidRDefault="00933F53" w:rsidP="00933F53">
      <w:pPr>
        <w:shd w:val="clear" w:color="auto" w:fill="FFFFFF"/>
        <w:spacing w:after="0" w:line="240" w:lineRule="auto"/>
        <w:rPr>
          <w:rFonts w:ascii="Arial" w:eastAsia="Times New Roman" w:hAnsi="Arial" w:cs="Arial"/>
          <w:color w:val="000000"/>
          <w:kern w:val="0"/>
          <w:lang w:eastAsia="fi-FI"/>
          <w14:ligatures w14:val="none"/>
        </w:rPr>
      </w:pPr>
      <w:r w:rsidRPr="00933F53">
        <w:rPr>
          <w:rFonts w:ascii="Arial" w:eastAsia="Times New Roman" w:hAnsi="Arial" w:cs="Arial"/>
          <w:color w:val="000000"/>
          <w:kern w:val="0"/>
          <w:lang w:eastAsia="fi-FI"/>
          <w14:ligatures w14:val="none"/>
        </w:rPr>
        <w:t>Tietoja voidaan siirtää rekisterinpitäjän toimesta myös EU:n tai ETA:n ulkopuolelle. Tietoja ei siirretä Yhdysvaltoihin ilman rekisteröityjen nimenomaista suostumusta.</w:t>
      </w:r>
    </w:p>
    <w:p w14:paraId="3430FE00" w14:textId="77777777" w:rsidR="00933F53" w:rsidRPr="00933F53" w:rsidRDefault="00933F53" w:rsidP="00933F53">
      <w:pPr>
        <w:shd w:val="clear" w:color="auto" w:fill="FFFFFF"/>
        <w:spacing w:after="0" w:line="240" w:lineRule="auto"/>
        <w:rPr>
          <w:rFonts w:ascii="Arial" w:eastAsia="Times New Roman" w:hAnsi="Arial" w:cs="Arial"/>
          <w:color w:val="000000"/>
          <w:kern w:val="0"/>
          <w:lang w:eastAsia="fi-FI"/>
          <w14:ligatures w14:val="none"/>
        </w:rPr>
      </w:pPr>
      <w:r w:rsidRPr="00933F53">
        <w:rPr>
          <w:rFonts w:ascii="Arial" w:eastAsia="Times New Roman" w:hAnsi="Arial" w:cs="Arial"/>
          <w:color w:val="000000"/>
          <w:kern w:val="0"/>
          <w:lang w:eastAsia="fi-FI"/>
          <w14:ligatures w14:val="none"/>
        </w:rPr>
        <w:t>Mikäli luovutat henkilötietoja eri tahoille, kerro tässä mahdolliset vastaanottajat tai vastaanottajaryhmät (myös henkilötietojen käsittelijät/alihankkijat), niihin liittyvät henkilötietojen käsittelyn tarkoitukset sekä siirtoperusteet, jos tietoja siirretään EU:n ulkopuolelle.</w:t>
      </w:r>
    </w:p>
    <w:p w14:paraId="797D00A6" w14:textId="568D1C3E"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p>
    <w:p w14:paraId="4B8EC83B" w14:textId="77777777" w:rsidR="004C15F8" w:rsidRPr="004C15F8" w:rsidRDefault="004C15F8" w:rsidP="004C15F8">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8. Rekisterin suojauksen periaatteet</w:t>
      </w:r>
    </w:p>
    <w:p w14:paraId="41635F40" w14:textId="77777777" w:rsidR="00933F53" w:rsidRPr="004C15F8" w:rsidRDefault="004C15F8" w:rsidP="00933F53">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 </w:t>
      </w:r>
      <w:r w:rsidR="00933F53" w:rsidRPr="004C15F8">
        <w:rPr>
          <w:rFonts w:ascii="Arial" w:eastAsia="Times New Roman" w:hAnsi="Arial" w:cs="Arial"/>
          <w:color w:val="000000"/>
          <w:kern w:val="0"/>
          <w:lang w:eastAsia="fi-FI"/>
          <w14:ligatures w14:val="none"/>
        </w:rPr>
        <w:t>Rekisterin käsittelyssä noudatetaan huolellisuutta ja tietojärjestelmien avulla käsiteltävät tiedot suojataan asianmukaisesti. Kun rekisteritietoja säilytetään Internet-palvelimilla, niiden laitteiston fyysisestä ja digitaalisesta tietoturvasta huolehditaan asiaankuuluvasti. Rekisterinpitäjä huolehtii siitä, että tallennettuja tietoja sekä palvelimien käyttöoikeuksia ja muita henkilötietojen turvallisuuden kannalta kriittisiä tietoja käsitellään luottamuksellisesti ja vain niiden työntekijöiden toimesta, joiden työnkuvaan se kuuluu.</w:t>
      </w:r>
    </w:p>
    <w:p w14:paraId="1EA5A83E" w14:textId="1C49F1FE"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p>
    <w:p w14:paraId="54341655" w14:textId="77777777" w:rsidR="004C15F8" w:rsidRPr="004C15F8" w:rsidRDefault="004C15F8" w:rsidP="004C15F8">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9. Tarkastusoikeus ja oikeus vaatia tiedon korjaamista</w:t>
      </w:r>
    </w:p>
    <w:p w14:paraId="6D49A37A" w14:textId="0C85E0CA"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w:t>
      </w:r>
      <w:r w:rsidR="00933F53">
        <w:rPr>
          <w:rFonts w:ascii="Arial" w:eastAsia="Times New Roman" w:hAnsi="Arial" w:cs="Arial"/>
          <w:color w:val="000000"/>
          <w:kern w:val="0"/>
          <w:lang w:eastAsia="fi-FI"/>
          <w14:ligatures w14:val="none"/>
        </w:rPr>
        <w:t xml:space="preserve"> lähettää kirjallisesti</w:t>
      </w:r>
      <w:r w:rsidRPr="004C15F8">
        <w:rPr>
          <w:rFonts w:ascii="Arial" w:eastAsia="Times New Roman" w:hAnsi="Arial" w:cs="Arial"/>
          <w:color w:val="000000"/>
          <w:kern w:val="0"/>
          <w:lang w:eastAsia="fi-FI"/>
          <w14:ligatures w14:val="none"/>
        </w:rPr>
        <w:t> rekisterinpitäjälle. Rekisterinpitäjä voi pyytää tarvittaessa pyynnön esittäjää todistamaan henkilöllisyytensä. Rekisterinpitäjä vastaa asiakkaalle EU:n tietosuoja-asetuksessa säädetyssä ajassa (pääsääntöisesti kuukauden kuluessa).</w:t>
      </w:r>
    </w:p>
    <w:p w14:paraId="3D116F0A" w14:textId="77777777"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 </w:t>
      </w:r>
    </w:p>
    <w:p w14:paraId="60DDA5E0" w14:textId="77777777" w:rsidR="004C15F8" w:rsidRPr="004C15F8" w:rsidRDefault="004C15F8" w:rsidP="004C15F8">
      <w:pPr>
        <w:shd w:val="clear" w:color="auto" w:fill="FFFFFF"/>
        <w:spacing w:after="168" w:line="240" w:lineRule="auto"/>
        <w:outlineLvl w:val="2"/>
        <w:rPr>
          <w:rFonts w:ascii="Arial" w:eastAsia="Times New Roman" w:hAnsi="Arial" w:cs="Arial"/>
          <w:b/>
          <w:bCs/>
          <w:color w:val="000000"/>
          <w:kern w:val="0"/>
          <w:sz w:val="27"/>
          <w:szCs w:val="27"/>
          <w:lang w:eastAsia="fi-FI"/>
          <w14:ligatures w14:val="none"/>
        </w:rPr>
      </w:pPr>
      <w:r w:rsidRPr="004C15F8">
        <w:rPr>
          <w:rFonts w:ascii="Arial" w:eastAsia="Times New Roman" w:hAnsi="Arial" w:cs="Arial"/>
          <w:b/>
          <w:bCs/>
          <w:color w:val="000000"/>
          <w:kern w:val="0"/>
          <w:sz w:val="27"/>
          <w:szCs w:val="27"/>
          <w:lang w:eastAsia="fi-FI"/>
          <w14:ligatures w14:val="none"/>
        </w:rPr>
        <w:t>10. Muut henkilötietojen käsittelyyn liittyvät oikeudet</w:t>
      </w:r>
    </w:p>
    <w:p w14:paraId="32317B03" w14:textId="31776899" w:rsidR="004C15F8" w:rsidRPr="004C15F8" w:rsidRDefault="004C15F8" w:rsidP="004C15F8">
      <w:pPr>
        <w:shd w:val="clear" w:color="auto" w:fill="FFFFFF"/>
        <w:spacing w:after="0" w:line="240" w:lineRule="auto"/>
        <w:rPr>
          <w:rFonts w:ascii="Arial" w:eastAsia="Times New Roman" w:hAnsi="Arial" w:cs="Arial"/>
          <w:color w:val="000000"/>
          <w:kern w:val="0"/>
          <w:lang w:eastAsia="fi-FI"/>
          <w14:ligatures w14:val="none"/>
        </w:rPr>
      </w:pPr>
      <w:r w:rsidRPr="004C15F8">
        <w:rPr>
          <w:rFonts w:ascii="Arial" w:eastAsia="Times New Roman" w:hAnsi="Arial" w:cs="Arial"/>
          <w:color w:val="000000"/>
          <w:kern w:val="0"/>
          <w:lang w:eastAsia="fi-FI"/>
          <w14:ligatures w14:val="none"/>
        </w:rPr>
        <w:t>Rekisterissä olevalla henkilöllä on oikeus pyytää häntä koskevien henkilötietojen poistamiseen rekisteristä ("oikeus tulla unohdetuksi"). Niin ikään rekisteröidyillä on muut </w:t>
      </w:r>
      <w:hyperlink r:id="rId6" w:anchor="d1e2144-1-1" w:tgtFrame="_blank" w:history="1">
        <w:r w:rsidRPr="004C15F8">
          <w:rPr>
            <w:rFonts w:ascii="Arial" w:eastAsia="Times New Roman" w:hAnsi="Arial" w:cs="Arial"/>
            <w:color w:val="336699"/>
            <w:kern w:val="0"/>
            <w:u w:val="single"/>
            <w:lang w:eastAsia="fi-FI"/>
            <w14:ligatures w14:val="none"/>
          </w:rPr>
          <w:t>EU:n yleisen tietosuoja-asetuksen mukaiset oikeudet</w:t>
        </w:r>
      </w:hyperlink>
      <w:r w:rsidRPr="004C15F8">
        <w:rPr>
          <w:rFonts w:ascii="Arial" w:eastAsia="Times New Roman" w:hAnsi="Arial" w:cs="Arial"/>
          <w:color w:val="000000"/>
          <w:kern w:val="0"/>
          <w:lang w:eastAsia="fi-FI"/>
          <w14:ligatures w14:val="none"/>
        </w:rPr>
        <w:t> kuten henkilötietojen käsittelyn rajoittaminen tietyissä tilanteissa. Pyynnöt tulee</w:t>
      </w:r>
      <w:r w:rsidR="00933F53">
        <w:rPr>
          <w:rFonts w:ascii="Arial" w:eastAsia="Times New Roman" w:hAnsi="Arial" w:cs="Arial"/>
          <w:color w:val="000000"/>
          <w:kern w:val="0"/>
          <w:lang w:eastAsia="fi-FI"/>
          <w14:ligatures w14:val="none"/>
        </w:rPr>
        <w:t xml:space="preserve"> lähettää kirjallisesti </w:t>
      </w:r>
      <w:r w:rsidRPr="004C15F8">
        <w:rPr>
          <w:rFonts w:ascii="Arial" w:eastAsia="Times New Roman" w:hAnsi="Arial" w:cs="Arial"/>
          <w:color w:val="000000"/>
          <w:kern w:val="0"/>
          <w:lang w:eastAsia="fi-FI"/>
          <w14:ligatures w14:val="none"/>
        </w:rPr>
        <w:t>rekisterinpitäjälle. Rekisterinpitäjä voi pyytää tarvittaessa pyynnön esittäjää todistamaan henkilöllisyytensä. Rekisterinpitäjä vastaa asiakkaalle EU:n tietosuoja-asetuksessa säädetyssä ajassa (pääsääntöisesti kuukauden kuluessa).</w:t>
      </w:r>
    </w:p>
    <w:p w14:paraId="1CA2A998" w14:textId="77777777" w:rsidR="00841CCA" w:rsidRDefault="00841CCA"/>
    <w:sectPr w:rsidR="00841CC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CA"/>
    <w:rsid w:val="00485045"/>
    <w:rsid w:val="004C15F8"/>
    <w:rsid w:val="00510703"/>
    <w:rsid w:val="007416DA"/>
    <w:rsid w:val="00841CCA"/>
    <w:rsid w:val="00933F53"/>
    <w:rsid w:val="00A01EDB"/>
    <w:rsid w:val="00C76F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1F4E"/>
  <w15:chartTrackingRefBased/>
  <w15:docId w15:val="{ABCE2F26-AA2B-415A-9A7A-12751A8D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41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41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41CC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41CC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41CC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41CC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41CC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41CC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41CC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41CC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41CC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41CC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41CC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41CC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41CC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41CC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41CC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41CCA"/>
    <w:rPr>
      <w:rFonts w:eastAsiaTheme="majorEastAsia" w:cstheme="majorBidi"/>
      <w:color w:val="272727" w:themeColor="text1" w:themeTint="D8"/>
    </w:rPr>
  </w:style>
  <w:style w:type="paragraph" w:styleId="Otsikko">
    <w:name w:val="Title"/>
    <w:basedOn w:val="Normaali"/>
    <w:next w:val="Normaali"/>
    <w:link w:val="OtsikkoChar"/>
    <w:uiPriority w:val="10"/>
    <w:qFormat/>
    <w:rsid w:val="00841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41CC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41CC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41CC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41CC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41CCA"/>
    <w:rPr>
      <w:i/>
      <w:iCs/>
      <w:color w:val="404040" w:themeColor="text1" w:themeTint="BF"/>
    </w:rPr>
  </w:style>
  <w:style w:type="paragraph" w:styleId="Luettelokappale">
    <w:name w:val="List Paragraph"/>
    <w:basedOn w:val="Normaali"/>
    <w:uiPriority w:val="34"/>
    <w:qFormat/>
    <w:rsid w:val="00841CCA"/>
    <w:pPr>
      <w:ind w:left="720"/>
      <w:contextualSpacing/>
    </w:pPr>
  </w:style>
  <w:style w:type="character" w:styleId="Voimakaskorostus">
    <w:name w:val="Intense Emphasis"/>
    <w:basedOn w:val="Kappaleenoletusfontti"/>
    <w:uiPriority w:val="21"/>
    <w:qFormat/>
    <w:rsid w:val="00841CCA"/>
    <w:rPr>
      <w:i/>
      <w:iCs/>
      <w:color w:val="0F4761" w:themeColor="accent1" w:themeShade="BF"/>
    </w:rPr>
  </w:style>
  <w:style w:type="paragraph" w:styleId="Erottuvalainaus">
    <w:name w:val="Intense Quote"/>
    <w:basedOn w:val="Normaali"/>
    <w:next w:val="Normaali"/>
    <w:link w:val="ErottuvalainausChar"/>
    <w:uiPriority w:val="30"/>
    <w:qFormat/>
    <w:rsid w:val="00841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41CCA"/>
    <w:rPr>
      <w:i/>
      <w:iCs/>
      <w:color w:val="0F4761" w:themeColor="accent1" w:themeShade="BF"/>
    </w:rPr>
  </w:style>
  <w:style w:type="character" w:styleId="Erottuvaviittaus">
    <w:name w:val="Intense Reference"/>
    <w:basedOn w:val="Kappaleenoletusfontti"/>
    <w:uiPriority w:val="32"/>
    <w:qFormat/>
    <w:rsid w:val="00841CCA"/>
    <w:rPr>
      <w:b/>
      <w:bCs/>
      <w:smallCaps/>
      <w:color w:val="0F4761" w:themeColor="accent1" w:themeShade="BF"/>
      <w:spacing w:val="5"/>
    </w:rPr>
  </w:style>
  <w:style w:type="paragraph" w:styleId="NormaaliWWW">
    <w:name w:val="Normal (Web)"/>
    <w:basedOn w:val="Normaali"/>
    <w:uiPriority w:val="99"/>
    <w:semiHidden/>
    <w:unhideWhenUsed/>
    <w:rsid w:val="00485045"/>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unhideWhenUsed/>
    <w:rsid w:val="00485045"/>
    <w:rPr>
      <w:color w:val="0000FF"/>
      <w:u w:val="single"/>
    </w:rPr>
  </w:style>
  <w:style w:type="character" w:styleId="Ratkaisematonmaininta">
    <w:name w:val="Unresolved Mention"/>
    <w:basedOn w:val="Kappaleenoletusfontti"/>
    <w:uiPriority w:val="99"/>
    <w:semiHidden/>
    <w:unhideWhenUsed/>
    <w:rsid w:val="00485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45686">
      <w:bodyDiv w:val="1"/>
      <w:marLeft w:val="0"/>
      <w:marRight w:val="0"/>
      <w:marTop w:val="0"/>
      <w:marBottom w:val="0"/>
      <w:divBdr>
        <w:top w:val="none" w:sz="0" w:space="0" w:color="auto"/>
        <w:left w:val="none" w:sz="0" w:space="0" w:color="auto"/>
        <w:bottom w:val="none" w:sz="0" w:space="0" w:color="auto"/>
        <w:right w:val="none" w:sz="0" w:space="0" w:color="auto"/>
      </w:divBdr>
    </w:div>
    <w:div w:id="976498075">
      <w:bodyDiv w:val="1"/>
      <w:marLeft w:val="0"/>
      <w:marRight w:val="0"/>
      <w:marTop w:val="0"/>
      <w:marBottom w:val="0"/>
      <w:divBdr>
        <w:top w:val="none" w:sz="0" w:space="0" w:color="auto"/>
        <w:left w:val="none" w:sz="0" w:space="0" w:color="auto"/>
        <w:bottom w:val="none" w:sz="0" w:space="0" w:color="auto"/>
        <w:right w:val="none" w:sz="0" w:space="0" w:color="auto"/>
      </w:divBdr>
    </w:div>
    <w:div w:id="18327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FI/TXT/?uri=CELEX%3A32016R0679" TargetMode="External"/><Relationship Id="rId5" Type="http://schemas.openxmlformats.org/officeDocument/2006/relationships/hyperlink" Target="/ota-yhteyttae" TargetMode="External"/><Relationship Id="rId4" Type="http://schemas.openxmlformats.org/officeDocument/2006/relationships/hyperlink" Target="/ota-yhteytta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Pages>
  <Words>556</Words>
  <Characters>4508</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tero suhonen</dc:creator>
  <cp:keywords/>
  <dc:description/>
  <cp:lastModifiedBy>tero suhonen</cp:lastModifiedBy>
  <cp:revision>1</cp:revision>
  <dcterms:created xsi:type="dcterms:W3CDTF">2024-09-30T08:47:00Z</dcterms:created>
  <dcterms:modified xsi:type="dcterms:W3CDTF">2024-09-30T14:25:00Z</dcterms:modified>
</cp:coreProperties>
</file>